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8709" w14:textId="77777777" w:rsidR="00C100D0" w:rsidRDefault="00C100D0" w:rsidP="00C100D0">
      <w:pPr>
        <w:pStyle w:val="Heading1"/>
        <w:spacing w:before="274"/>
        <w:ind w:left="707"/>
        <w:rPr>
          <w:u w:val="none"/>
        </w:rPr>
      </w:pPr>
      <w:r>
        <w:rPr>
          <w:u w:val="thick"/>
        </w:rPr>
        <w:t>Responsibilities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Division</w:t>
      </w:r>
      <w:r>
        <w:rPr>
          <w:spacing w:val="-2"/>
          <w:u w:val="thick"/>
        </w:rPr>
        <w:t xml:space="preserve"> </w:t>
      </w:r>
      <w:r>
        <w:rPr>
          <w:u w:val="thick"/>
        </w:rPr>
        <w:t>Presidents</w:t>
      </w:r>
    </w:p>
    <w:p w14:paraId="5A306332" w14:textId="77777777" w:rsidR="00C100D0" w:rsidRDefault="00C100D0" w:rsidP="00C100D0">
      <w:pPr>
        <w:pStyle w:val="BodyText"/>
        <w:spacing w:before="1"/>
        <w:rPr>
          <w:b/>
          <w:sz w:val="16"/>
        </w:rPr>
      </w:pPr>
    </w:p>
    <w:p w14:paraId="3BFD3D58" w14:textId="5983D0B1" w:rsidR="00930F8F" w:rsidRPr="00930F8F" w:rsidRDefault="00C100D0" w:rsidP="00930F8F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before="92"/>
        <w:ind w:right="1123"/>
        <w:rPr>
          <w:sz w:val="24"/>
        </w:rPr>
      </w:pP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agendas,</w:t>
      </w:r>
      <w:r>
        <w:rPr>
          <w:spacing w:val="-3"/>
          <w:sz w:val="24"/>
        </w:rPr>
        <w:t xml:space="preserve"> </w:t>
      </w:r>
      <w:r>
        <w:rPr>
          <w:sz w:val="24"/>
        </w:rPr>
        <w:t>coordinate,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preside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division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</w:t>
      </w:r>
      <w:r>
        <w:rPr>
          <w:spacing w:val="-64"/>
          <w:sz w:val="24"/>
        </w:rPr>
        <w:t xml:space="preserve"> </w:t>
      </w:r>
      <w:r>
        <w:rPr>
          <w:sz w:val="24"/>
        </w:rPr>
        <w:t>meetings.</w:t>
      </w:r>
    </w:p>
    <w:p w14:paraId="60A07C7A" w14:textId="77777777" w:rsidR="00C100D0" w:rsidRDefault="00C100D0" w:rsidP="00930F8F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before="1"/>
        <w:ind w:hanging="721"/>
        <w:rPr>
          <w:sz w:val="24"/>
        </w:rPr>
      </w:pPr>
      <w:r>
        <w:rPr>
          <w:sz w:val="24"/>
        </w:rPr>
        <w:t>Possess</w:t>
      </w:r>
      <w:r>
        <w:rPr>
          <w:spacing w:val="-5"/>
          <w:sz w:val="24"/>
        </w:rPr>
        <w:t xml:space="preserve"> </w:t>
      </w:r>
      <w:r>
        <w:rPr>
          <w:sz w:val="24"/>
        </w:rPr>
        <w:t>efficient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2"/>
          <w:sz w:val="24"/>
        </w:rPr>
        <w:t xml:space="preserve"> </w:t>
      </w:r>
      <w:r>
        <w:rPr>
          <w:sz w:val="24"/>
        </w:rPr>
        <w:t>procedure.</w:t>
      </w:r>
    </w:p>
    <w:p w14:paraId="07D43A4D" w14:textId="3FE07093" w:rsidR="00C100D0" w:rsidRDefault="00C100D0" w:rsidP="00930F8F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right="844"/>
        <w:rPr>
          <w:sz w:val="24"/>
        </w:rPr>
      </w:pPr>
      <w:r>
        <w:rPr>
          <w:sz w:val="24"/>
        </w:rPr>
        <w:t>Represent</w:t>
      </w:r>
      <w:r>
        <w:rPr>
          <w:spacing w:val="-3"/>
          <w:sz w:val="24"/>
        </w:rPr>
        <w:t xml:space="preserve"> </w:t>
      </w:r>
      <w:r w:rsidR="00930F8F">
        <w:rPr>
          <w:sz w:val="24"/>
        </w:rPr>
        <w:t>d</w:t>
      </w:r>
      <w:r>
        <w:rPr>
          <w:sz w:val="24"/>
        </w:rPr>
        <w:t>ivision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OkACTE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Committee,</w:t>
      </w:r>
      <w:r>
        <w:rPr>
          <w:spacing w:val="-2"/>
          <w:sz w:val="24"/>
        </w:rPr>
        <w:t xml:space="preserve"> </w:t>
      </w:r>
      <w:r>
        <w:rPr>
          <w:sz w:val="24"/>
        </w:rPr>
        <w:t>attending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3"/>
          <w:sz w:val="24"/>
        </w:rPr>
        <w:t xml:space="preserve"> </w:t>
      </w:r>
      <w:r>
        <w:rPr>
          <w:sz w:val="24"/>
        </w:rPr>
        <w:t>called.</w:t>
      </w:r>
    </w:p>
    <w:p w14:paraId="4F77EB53" w14:textId="77777777" w:rsidR="00C100D0" w:rsidRDefault="00C100D0" w:rsidP="00930F8F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hanging="721"/>
        <w:rPr>
          <w:sz w:val="24"/>
        </w:rPr>
      </w:pPr>
      <w:r>
        <w:rPr>
          <w:sz w:val="24"/>
        </w:rPr>
        <w:t>Attend</w:t>
      </w:r>
      <w:r>
        <w:rPr>
          <w:spacing w:val="-1"/>
          <w:sz w:val="24"/>
        </w:rPr>
        <w:t xml:space="preserve"> </w:t>
      </w:r>
      <w:r>
        <w:rPr>
          <w:sz w:val="24"/>
        </w:rPr>
        <w:t>OkACTE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3"/>
          <w:sz w:val="24"/>
        </w:rPr>
        <w:t xml:space="preserve"> </w:t>
      </w:r>
      <w:r>
        <w:rPr>
          <w:sz w:val="24"/>
        </w:rPr>
        <w:t>Retreats.</w:t>
      </w:r>
    </w:p>
    <w:p w14:paraId="468BA6D2" w14:textId="77777777" w:rsidR="00C100D0" w:rsidRDefault="00C100D0" w:rsidP="00930F8F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right="1173"/>
        <w:rPr>
          <w:sz w:val="24"/>
        </w:rPr>
      </w:pPr>
      <w:r>
        <w:rPr>
          <w:sz w:val="24"/>
        </w:rPr>
        <w:t>Provide communication to members regarding division activities, OkACTE</w:t>
      </w:r>
      <w:r>
        <w:rPr>
          <w:spacing w:val="-6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and critical issues,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and national.</w:t>
      </w:r>
    </w:p>
    <w:p w14:paraId="768B8DB1" w14:textId="77777777" w:rsidR="00C100D0" w:rsidRDefault="00C100D0" w:rsidP="00930F8F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right="1656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Division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Work/Strategic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(Send copy</w:t>
      </w:r>
      <w:r>
        <w:rPr>
          <w:spacing w:val="-2"/>
          <w:sz w:val="24"/>
        </w:rPr>
        <w:t xml:space="preserve"> </w:t>
      </w:r>
      <w:r>
        <w:rPr>
          <w:sz w:val="24"/>
        </w:rPr>
        <w:t>to OkACTE office).</w:t>
      </w:r>
    </w:p>
    <w:p w14:paraId="0BAEADC2" w14:textId="4370369B" w:rsidR="00930F8F" w:rsidRDefault="00930F8F" w:rsidP="00930F8F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right="796"/>
        <w:rPr>
          <w:sz w:val="24"/>
        </w:rPr>
      </w:pPr>
      <w:r>
        <w:rPr>
          <w:sz w:val="24"/>
        </w:rPr>
        <w:t>Responsible for uploading membership lists and disseminating to officers and</w:t>
      </w:r>
      <w:r>
        <w:rPr>
          <w:spacing w:val="-64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chairs as needed.</w:t>
      </w:r>
    </w:p>
    <w:p w14:paraId="69A4F060" w14:textId="72ACA52F" w:rsidR="00873BDB" w:rsidRDefault="00873BDB" w:rsidP="00930F8F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right="796"/>
        <w:rPr>
          <w:sz w:val="24"/>
        </w:rPr>
      </w:pPr>
      <w:r>
        <w:rPr>
          <w:sz w:val="24"/>
        </w:rPr>
        <w:t xml:space="preserve">Responsible for presenting required documents for annual financial review. </w:t>
      </w:r>
    </w:p>
    <w:p w14:paraId="62C7C379" w14:textId="77777777" w:rsidR="00C100D0" w:rsidRDefault="00C100D0" w:rsidP="00930F8F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right="672"/>
        <w:rPr>
          <w:sz w:val="24"/>
        </w:rPr>
      </w:pPr>
      <w:r>
        <w:rPr>
          <w:sz w:val="24"/>
        </w:rPr>
        <w:t>Be knowledgeable of Division/ OkACTE /ACTE nonmembers and potential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ascertain</w:t>
      </w:r>
      <w:r>
        <w:rPr>
          <w:spacing w:val="-3"/>
          <w:sz w:val="24"/>
        </w:rPr>
        <w:t xml:space="preserve"> </w:t>
      </w:r>
      <w:r>
        <w:rPr>
          <w:sz w:val="24"/>
        </w:rPr>
        <w:t>ongoing</w:t>
      </w:r>
      <w:r>
        <w:rPr>
          <w:spacing w:val="-3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retention</w:t>
      </w:r>
      <w:r>
        <w:rPr>
          <w:spacing w:val="-5"/>
          <w:sz w:val="24"/>
        </w:rPr>
        <w:t xml:space="preserve"> </w:t>
      </w:r>
      <w:r>
        <w:rPr>
          <w:sz w:val="24"/>
        </w:rPr>
        <w:t>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efforts.</w:t>
      </w:r>
    </w:p>
    <w:p w14:paraId="205100BA" w14:textId="77777777" w:rsidR="00930F8F" w:rsidRDefault="00930F8F" w:rsidP="00930F8F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hanging="721"/>
        <w:rPr>
          <w:sz w:val="24"/>
        </w:rPr>
      </w:pP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OkACTE</w:t>
      </w:r>
      <w:r>
        <w:rPr>
          <w:spacing w:val="-3"/>
          <w:sz w:val="24"/>
        </w:rPr>
        <w:t xml:space="preserve"> </w:t>
      </w:r>
      <w:r>
        <w:rPr>
          <w:sz w:val="24"/>
        </w:rPr>
        <w:t>division committee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fulfilling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duties:</w:t>
      </w:r>
    </w:p>
    <w:p w14:paraId="5E95A76D" w14:textId="77777777" w:rsidR="00930F8F" w:rsidRDefault="00930F8F" w:rsidP="00930F8F">
      <w:pPr>
        <w:pStyle w:val="ListParagraph"/>
        <w:numPr>
          <w:ilvl w:val="2"/>
          <w:numId w:val="2"/>
        </w:numPr>
        <w:tabs>
          <w:tab w:val="left" w:pos="1932"/>
        </w:tabs>
        <w:ind w:right="1194"/>
        <w:rPr>
          <w:sz w:val="24"/>
        </w:rPr>
      </w:pPr>
      <w:r>
        <w:rPr>
          <w:sz w:val="24"/>
        </w:rPr>
        <w:t>Assist Awards representatives in soliciting quality award applicants and</w:t>
      </w:r>
      <w:r>
        <w:rPr>
          <w:spacing w:val="-64"/>
          <w:sz w:val="24"/>
        </w:rPr>
        <w:t xml:space="preserve"> </w:t>
      </w:r>
      <w:r>
        <w:rPr>
          <w:sz w:val="24"/>
        </w:rPr>
        <w:t>assuring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recommended candidates.</w:t>
      </w:r>
    </w:p>
    <w:p w14:paraId="2E44E1DB" w14:textId="77777777" w:rsidR="00930F8F" w:rsidRDefault="00930F8F" w:rsidP="00930F8F">
      <w:pPr>
        <w:pStyle w:val="ListParagraph"/>
        <w:numPr>
          <w:ilvl w:val="2"/>
          <w:numId w:val="2"/>
        </w:numPr>
        <w:tabs>
          <w:tab w:val="left" w:pos="1932"/>
        </w:tabs>
        <w:ind w:right="839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3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OkACTE</w:t>
      </w:r>
      <w:r>
        <w:rPr>
          <w:spacing w:val="-2"/>
          <w:sz w:val="24"/>
        </w:rPr>
        <w:t xml:space="preserve"> </w:t>
      </w:r>
      <w:r>
        <w:rPr>
          <w:sz w:val="24"/>
        </w:rPr>
        <w:t>services and</w:t>
      </w:r>
      <w:r>
        <w:rPr>
          <w:spacing w:val="-2"/>
          <w:sz w:val="24"/>
        </w:rPr>
        <w:t xml:space="preserve"> </w:t>
      </w:r>
      <w:r>
        <w:rPr>
          <w:sz w:val="24"/>
        </w:rPr>
        <w:t>benefits.</w:t>
      </w:r>
    </w:p>
    <w:p w14:paraId="23995F8F" w14:textId="77777777" w:rsidR="00930F8F" w:rsidRDefault="00930F8F" w:rsidP="00930F8F">
      <w:pPr>
        <w:pStyle w:val="ListParagraph"/>
        <w:numPr>
          <w:ilvl w:val="2"/>
          <w:numId w:val="2"/>
        </w:numPr>
        <w:tabs>
          <w:tab w:val="left" w:pos="1932"/>
        </w:tabs>
        <w:ind w:right="994"/>
        <w:rPr>
          <w:sz w:val="24"/>
        </w:rPr>
      </w:pPr>
      <w:r>
        <w:rPr>
          <w:sz w:val="24"/>
        </w:rPr>
        <w:t>Assist PAC Board and Legislative Committee representatives in soliciting</w:t>
      </w:r>
      <w:r>
        <w:rPr>
          <w:spacing w:val="-64"/>
          <w:sz w:val="24"/>
        </w:rPr>
        <w:t xml:space="preserve"> </w:t>
      </w:r>
      <w:r>
        <w:rPr>
          <w:sz w:val="24"/>
        </w:rPr>
        <w:t>PAC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contributions.</w:t>
      </w:r>
    </w:p>
    <w:p w14:paraId="4DF3B1FD" w14:textId="77777777" w:rsidR="00930F8F" w:rsidRDefault="00930F8F" w:rsidP="00930F8F">
      <w:pPr>
        <w:pStyle w:val="ListParagraph"/>
        <w:numPr>
          <w:ilvl w:val="2"/>
          <w:numId w:val="2"/>
        </w:numPr>
        <w:tabs>
          <w:tab w:val="left" w:pos="1932"/>
        </w:tabs>
        <w:ind w:right="1874"/>
        <w:rPr>
          <w:sz w:val="24"/>
        </w:rPr>
      </w:pPr>
      <w:r>
        <w:rPr>
          <w:sz w:val="24"/>
        </w:rPr>
        <w:t>Assist Diversity Action Committee chair in encouraging divisional</w:t>
      </w:r>
      <w:r>
        <w:rPr>
          <w:spacing w:val="-64"/>
          <w:sz w:val="24"/>
        </w:rPr>
        <w:t xml:space="preserve"> </w:t>
      </w:r>
      <w:r>
        <w:rPr>
          <w:sz w:val="24"/>
        </w:rPr>
        <w:t>participation.</w:t>
      </w:r>
    </w:p>
    <w:p w14:paraId="4E8DDCC3" w14:textId="77777777" w:rsidR="00930F8F" w:rsidRDefault="00930F8F" w:rsidP="00930F8F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before="1"/>
        <w:ind w:right="967"/>
        <w:rPr>
          <w:sz w:val="24"/>
        </w:rPr>
      </w:pPr>
      <w:r>
        <w:rPr>
          <w:sz w:val="24"/>
        </w:rPr>
        <w:t>Be familiar with responsibilities of other division officers and OkACTE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fulfillment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responsibilities.</w:t>
      </w:r>
    </w:p>
    <w:p w14:paraId="327D30BC" w14:textId="77777777" w:rsidR="00930F8F" w:rsidRDefault="00930F8F" w:rsidP="00930F8F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right="985"/>
        <w:rPr>
          <w:sz w:val="24"/>
        </w:rPr>
      </w:pPr>
      <w:r>
        <w:rPr>
          <w:sz w:val="24"/>
        </w:rPr>
        <w:t>Require regular reports from other division officers and OkACTE committee</w:t>
      </w:r>
      <w:r>
        <w:rPr>
          <w:spacing w:val="-64"/>
          <w:sz w:val="24"/>
        </w:rPr>
        <w:t xml:space="preserve"> </w:t>
      </w:r>
      <w:r>
        <w:rPr>
          <w:sz w:val="24"/>
        </w:rPr>
        <w:t>division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division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4"/>
          <w:sz w:val="24"/>
        </w:rPr>
        <w:t xml:space="preserve"> </w:t>
      </w:r>
      <w:r>
        <w:rPr>
          <w:sz w:val="24"/>
        </w:rPr>
        <w:t>meetings.</w:t>
      </w:r>
    </w:p>
    <w:p w14:paraId="24A2E2AF" w14:textId="207BBA7D" w:rsidR="00C100D0" w:rsidRDefault="00C100D0" w:rsidP="00930F8F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hanging="721"/>
        <w:rPr>
          <w:sz w:val="24"/>
        </w:rPr>
      </w:pPr>
      <w:r>
        <w:rPr>
          <w:sz w:val="24"/>
        </w:rPr>
        <w:t>Communicate</w:t>
      </w:r>
      <w:r>
        <w:rPr>
          <w:spacing w:val="-1"/>
          <w:sz w:val="24"/>
        </w:rPr>
        <w:t xml:space="preserve"> </w:t>
      </w:r>
      <w:r w:rsidR="00930F8F">
        <w:rPr>
          <w:sz w:val="24"/>
        </w:rPr>
        <w:t>d</w:t>
      </w:r>
      <w:r>
        <w:rPr>
          <w:sz w:val="24"/>
        </w:rPr>
        <w:t>ivision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OkACTE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staff.</w:t>
      </w:r>
    </w:p>
    <w:p w14:paraId="0AEE7648" w14:textId="77777777" w:rsidR="00930F8F" w:rsidRDefault="00930F8F" w:rsidP="00930F8F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ind w:right="1188"/>
        <w:rPr>
          <w:sz w:val="24"/>
        </w:rPr>
      </w:pPr>
      <w:r>
        <w:rPr>
          <w:sz w:val="24"/>
        </w:rPr>
        <w:t>Represent</w:t>
      </w:r>
      <w:r>
        <w:rPr>
          <w:spacing w:val="-3"/>
          <w:sz w:val="24"/>
        </w:rPr>
        <w:t xml:space="preserve"> </w:t>
      </w:r>
      <w:r>
        <w:rPr>
          <w:sz w:val="24"/>
        </w:rPr>
        <w:t>division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CareerTech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Council,</w:t>
      </w:r>
      <w:r>
        <w:rPr>
          <w:spacing w:val="-2"/>
          <w:sz w:val="24"/>
        </w:rPr>
        <w:t xml:space="preserve"> </w:t>
      </w:r>
      <w:r>
        <w:rPr>
          <w:sz w:val="24"/>
        </w:rPr>
        <w:t>attending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64"/>
          <w:sz w:val="24"/>
        </w:rPr>
        <w:t xml:space="preserve"> </w:t>
      </w:r>
      <w:r>
        <w:rPr>
          <w:sz w:val="24"/>
        </w:rPr>
        <w:t>quarterly</w:t>
      </w:r>
      <w:r>
        <w:rPr>
          <w:spacing w:val="-3"/>
          <w:sz w:val="24"/>
        </w:rPr>
        <w:t xml:space="preserve"> </w:t>
      </w:r>
      <w:r>
        <w:rPr>
          <w:sz w:val="24"/>
        </w:rPr>
        <w:t>meeting.</w:t>
      </w:r>
    </w:p>
    <w:p w14:paraId="793C66A5" w14:textId="77777777" w:rsidR="00930F8F" w:rsidRDefault="00930F8F" w:rsidP="00930F8F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ind w:right="766"/>
        <w:rPr>
          <w:sz w:val="24"/>
        </w:rPr>
      </w:pP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OkACTE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5"/>
          <w:sz w:val="24"/>
        </w:rPr>
        <w:t xml:space="preserve"> </w:t>
      </w:r>
      <w:r>
        <w:rPr>
          <w:sz w:val="24"/>
        </w:rPr>
        <w:t>Seminar,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OkACTE</w:t>
      </w:r>
      <w:r>
        <w:rPr>
          <w:spacing w:val="-3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Appropriations</w:t>
      </w:r>
      <w:r>
        <w:rPr>
          <w:spacing w:val="-2"/>
          <w:sz w:val="24"/>
        </w:rPr>
        <w:t xml:space="preserve"> </w:t>
      </w:r>
      <w:r>
        <w:rPr>
          <w:sz w:val="24"/>
        </w:rPr>
        <w:t>Forum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possible,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OkACTE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Seminar.</w:t>
      </w:r>
    </w:p>
    <w:p w14:paraId="17DF125E" w14:textId="77777777" w:rsidR="00C100D0" w:rsidRDefault="00C100D0" w:rsidP="00930F8F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rPr>
          <w:sz w:val="24"/>
        </w:rPr>
      </w:pPr>
      <w:r>
        <w:rPr>
          <w:sz w:val="24"/>
        </w:rPr>
        <w:t>Communicate</w:t>
      </w:r>
      <w:r>
        <w:rPr>
          <w:spacing w:val="-1"/>
          <w:sz w:val="24"/>
        </w:rPr>
        <w:t xml:space="preserve"> </w:t>
      </w:r>
      <w:r>
        <w:rPr>
          <w:sz w:val="24"/>
        </w:rPr>
        <w:t>regularly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ODCTE </w:t>
      </w:r>
      <w:r>
        <w:rPr>
          <w:sz w:val="24"/>
        </w:rPr>
        <w:t>Division Representative,</w:t>
      </w:r>
      <w:r>
        <w:rPr>
          <w:spacing w:val="-5"/>
          <w:sz w:val="24"/>
        </w:rPr>
        <w:t xml:space="preserve"> </w:t>
      </w:r>
      <w:r>
        <w:rPr>
          <w:sz w:val="24"/>
        </w:rPr>
        <w:t>seeking</w:t>
      </w:r>
      <w:r>
        <w:rPr>
          <w:spacing w:val="-1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input.</w:t>
      </w:r>
    </w:p>
    <w:p w14:paraId="247D56DC" w14:textId="77777777" w:rsidR="00930F8F" w:rsidRDefault="00930F8F" w:rsidP="00930F8F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rPr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 xml:space="preserve"> </w:t>
      </w:r>
      <w:r>
        <w:rPr>
          <w:sz w:val="24"/>
        </w:rPr>
        <w:t>divisional</w:t>
      </w:r>
      <w:r>
        <w:rPr>
          <w:spacing w:val="-4"/>
          <w:sz w:val="24"/>
        </w:rPr>
        <w:t xml:space="preserve"> </w:t>
      </w:r>
      <w:r>
        <w:rPr>
          <w:sz w:val="24"/>
        </w:rPr>
        <w:t>members to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OkACTE</w:t>
      </w:r>
      <w:r>
        <w:rPr>
          <w:spacing w:val="-1"/>
          <w:sz w:val="24"/>
        </w:rPr>
        <w:t xml:space="preserve"> </w:t>
      </w:r>
      <w:r>
        <w:rPr>
          <w:sz w:val="24"/>
        </w:rPr>
        <w:t>Fellowship</w:t>
      </w:r>
      <w:r>
        <w:rPr>
          <w:spacing w:val="-3"/>
          <w:sz w:val="24"/>
        </w:rPr>
        <w:t xml:space="preserve"> </w:t>
      </w:r>
      <w:r>
        <w:rPr>
          <w:sz w:val="24"/>
        </w:rPr>
        <w:t>Program.</w:t>
      </w:r>
    </w:p>
    <w:p w14:paraId="63D05BDD" w14:textId="102F10C2" w:rsidR="00C100D0" w:rsidRDefault="00C100D0" w:rsidP="00930F8F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ind w:right="600"/>
        <w:rPr>
          <w:sz w:val="24"/>
        </w:rPr>
      </w:pPr>
      <w:r>
        <w:rPr>
          <w:sz w:val="24"/>
        </w:rPr>
        <w:t xml:space="preserve">Appoint </w:t>
      </w:r>
      <w:r w:rsidR="00930F8F">
        <w:rPr>
          <w:sz w:val="24"/>
        </w:rPr>
        <w:t>d</w:t>
      </w:r>
      <w:r>
        <w:rPr>
          <w:sz w:val="24"/>
        </w:rPr>
        <w:t>ivision representatives to OkACTE, Region IV and ACTE Committees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needed.</w:t>
      </w:r>
    </w:p>
    <w:p w14:paraId="623E5407" w14:textId="0E90B823" w:rsidR="00C100D0" w:rsidRDefault="00C100D0" w:rsidP="00930F8F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ind w:right="705"/>
        <w:rPr>
          <w:sz w:val="24"/>
        </w:rPr>
      </w:pPr>
      <w:r>
        <w:rPr>
          <w:sz w:val="24"/>
        </w:rPr>
        <w:t>Serve as first voting delegate to ACTE Assembly of Delegates, and ascertain</w:t>
      </w:r>
      <w:r>
        <w:rPr>
          <w:spacing w:val="1"/>
          <w:sz w:val="24"/>
        </w:rPr>
        <w:t xml:space="preserve"> </w:t>
      </w:r>
      <w:r>
        <w:rPr>
          <w:sz w:val="24"/>
        </w:rPr>
        <w:t>that all division delegate positions are fulfilled, representing the interests of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respective </w:t>
      </w:r>
      <w:r w:rsidR="00930F8F">
        <w:rPr>
          <w:sz w:val="24"/>
        </w:rPr>
        <w:t>d</w:t>
      </w:r>
      <w:r>
        <w:rPr>
          <w:sz w:val="24"/>
        </w:rPr>
        <w:t>ivision in all decisions considered by the ACTE Assembly of</w:t>
      </w:r>
      <w:r>
        <w:rPr>
          <w:spacing w:val="1"/>
          <w:sz w:val="24"/>
        </w:rPr>
        <w:t xml:space="preserve"> </w:t>
      </w:r>
      <w:r>
        <w:rPr>
          <w:sz w:val="24"/>
        </w:rPr>
        <w:t>Delegates.</w:t>
      </w:r>
    </w:p>
    <w:p w14:paraId="74D00618" w14:textId="77777777" w:rsidR="00C100D0" w:rsidRDefault="00C100D0" w:rsidP="00930F8F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spacing w:before="1"/>
        <w:rPr>
          <w:sz w:val="24"/>
        </w:rPr>
      </w:pPr>
      <w:r>
        <w:rPr>
          <w:sz w:val="24"/>
        </w:rPr>
        <w:t>Solicit</w:t>
      </w:r>
      <w:r>
        <w:rPr>
          <w:spacing w:val="-3"/>
          <w:sz w:val="24"/>
        </w:rPr>
        <w:t xml:space="preserve"> </w:t>
      </w:r>
      <w:r>
        <w:rPr>
          <w:sz w:val="24"/>
        </w:rPr>
        <w:t>candidates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ACTE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positions.</w:t>
      </w:r>
    </w:p>
    <w:p w14:paraId="2B815C7D" w14:textId="77777777" w:rsidR="00A17CFE" w:rsidRDefault="00A17CFE" w:rsidP="00930F8F"/>
    <w:sectPr w:rsidR="00A17CFE" w:rsidSect="00930F8F">
      <w:headerReference w:type="even" r:id="rId7"/>
      <w:headerReference w:type="default" r:id="rId8"/>
      <w:headerReference w:type="first" r:id="rId9"/>
      <w:pgSz w:w="12240" w:h="15840"/>
      <w:pgMar w:top="603" w:right="720" w:bottom="44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6979" w14:textId="77777777" w:rsidR="00DF05B5" w:rsidRDefault="00DF05B5" w:rsidP="00C100D0">
      <w:r>
        <w:separator/>
      </w:r>
    </w:p>
  </w:endnote>
  <w:endnote w:type="continuationSeparator" w:id="0">
    <w:p w14:paraId="26E71FB8" w14:textId="77777777" w:rsidR="00DF05B5" w:rsidRDefault="00DF05B5" w:rsidP="00C1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1D0D" w14:textId="77777777" w:rsidR="00DF05B5" w:rsidRDefault="00DF05B5" w:rsidP="00C100D0">
      <w:r>
        <w:separator/>
      </w:r>
    </w:p>
  </w:footnote>
  <w:footnote w:type="continuationSeparator" w:id="0">
    <w:p w14:paraId="1F579B25" w14:textId="77777777" w:rsidR="00DF05B5" w:rsidRDefault="00DF05B5" w:rsidP="00C1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49DB" w14:textId="412AF7B2" w:rsidR="00C100D0" w:rsidRDefault="00DF05B5">
    <w:pPr>
      <w:pStyle w:val="Header"/>
    </w:pPr>
    <w:r>
      <w:rPr>
        <w:noProof/>
      </w:rPr>
      <w:pict w14:anchorId="286D5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52782" o:spid="_x0000_s1027" type="#_x0000_t75" alt="" style="position:absolute;margin-left:0;margin-top:0;width:539.65pt;height:289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51DF" w14:textId="77777777" w:rsidR="00930F8F" w:rsidRDefault="00930F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627C33" wp14:editId="6B43A67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C3E309" w14:textId="77777777" w:rsidR="00930F8F" w:rsidRDefault="00930F8F" w:rsidP="00930F8F">
                          <w:pPr>
                            <w:spacing w:before="60"/>
                            <w:ind w:left="224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OkACTE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DIVISION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LEADERSHIP ROLES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RESPONSIBILITIES</w:t>
                          </w:r>
                        </w:p>
                        <w:p w14:paraId="15A5306D" w14:textId="27D3B498" w:rsidR="00930F8F" w:rsidRDefault="00930F8F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627C33" id="Rectangle 7" o:spid="_x0000_s1026" alt="Title: Document Title" style="position:absolute;margin-left:0;margin-top:0;width:1in;height:22.3pt;z-index:251662336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p w14:paraId="7FC3E309" w14:textId="77777777" w:rsidR="00930F8F" w:rsidRDefault="00930F8F" w:rsidP="00930F8F">
                    <w:pPr>
                      <w:spacing w:before="60"/>
                      <w:ind w:left="22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OkACTE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DIVISION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LEADERSHIP ROLES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AND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RESPONSIBILITIES</w:t>
                    </w:r>
                  </w:p>
                  <w:p w14:paraId="15A5306D" w14:textId="27D3B498" w:rsidR="00930F8F" w:rsidRDefault="00930F8F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5A1CD469" w14:textId="04EF2716" w:rsidR="00C100D0" w:rsidRDefault="00DF05B5">
    <w:pPr>
      <w:pStyle w:val="Header"/>
    </w:pPr>
    <w:r>
      <w:rPr>
        <w:noProof/>
      </w:rPr>
      <w:pict w14:anchorId="65BB3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52783" o:spid="_x0000_s1026" type="#_x0000_t75" alt="" style="position:absolute;margin-left:0;margin-top:0;width:539.65pt;height:289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538E" w14:textId="377A4D75" w:rsidR="00C100D0" w:rsidRDefault="00DF05B5">
    <w:pPr>
      <w:pStyle w:val="Header"/>
    </w:pPr>
    <w:r>
      <w:rPr>
        <w:noProof/>
      </w:rPr>
      <w:pict w14:anchorId="69FA4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52781" o:spid="_x0000_s1025" type="#_x0000_t75" alt="" style="position:absolute;margin-left:0;margin-top:0;width:539.65pt;height:289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klahoma ACT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52EA"/>
    <w:multiLevelType w:val="hybridMultilevel"/>
    <w:tmpl w:val="480E9B5A"/>
    <w:lvl w:ilvl="0" w:tplc="5AE45DD2">
      <w:start w:val="6"/>
      <w:numFmt w:val="upperRoman"/>
      <w:lvlText w:val="%1."/>
      <w:lvlJc w:val="left"/>
      <w:pPr>
        <w:ind w:left="1300" w:hanging="5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B4EF9B2">
      <w:start w:val="1"/>
      <w:numFmt w:val="lowerLetter"/>
      <w:lvlText w:val="%2."/>
      <w:lvlJc w:val="left"/>
      <w:pPr>
        <w:ind w:left="166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84E36A0">
      <w:start w:val="1"/>
      <w:numFmt w:val="decimal"/>
      <w:lvlText w:val="%3."/>
      <w:lvlJc w:val="left"/>
      <w:pPr>
        <w:ind w:left="1931" w:hanging="2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0A7A23EA">
      <w:numFmt w:val="bullet"/>
      <w:lvlText w:val="•"/>
      <w:lvlJc w:val="left"/>
      <w:pPr>
        <w:ind w:left="3032" w:hanging="272"/>
      </w:pPr>
      <w:rPr>
        <w:rFonts w:hint="default"/>
        <w:lang w:val="en-US" w:eastAsia="en-US" w:bidi="ar-SA"/>
      </w:rPr>
    </w:lvl>
    <w:lvl w:ilvl="4" w:tplc="3A345F06">
      <w:numFmt w:val="bullet"/>
      <w:lvlText w:val="•"/>
      <w:lvlJc w:val="left"/>
      <w:pPr>
        <w:ind w:left="4125" w:hanging="272"/>
      </w:pPr>
      <w:rPr>
        <w:rFonts w:hint="default"/>
        <w:lang w:val="en-US" w:eastAsia="en-US" w:bidi="ar-SA"/>
      </w:rPr>
    </w:lvl>
    <w:lvl w:ilvl="5" w:tplc="BF9C6CC8">
      <w:numFmt w:val="bullet"/>
      <w:lvlText w:val="•"/>
      <w:lvlJc w:val="left"/>
      <w:pPr>
        <w:ind w:left="5217" w:hanging="272"/>
      </w:pPr>
      <w:rPr>
        <w:rFonts w:hint="default"/>
        <w:lang w:val="en-US" w:eastAsia="en-US" w:bidi="ar-SA"/>
      </w:rPr>
    </w:lvl>
    <w:lvl w:ilvl="6" w:tplc="8FBCADEC">
      <w:numFmt w:val="bullet"/>
      <w:lvlText w:val="•"/>
      <w:lvlJc w:val="left"/>
      <w:pPr>
        <w:ind w:left="6310" w:hanging="272"/>
      </w:pPr>
      <w:rPr>
        <w:rFonts w:hint="default"/>
        <w:lang w:val="en-US" w:eastAsia="en-US" w:bidi="ar-SA"/>
      </w:rPr>
    </w:lvl>
    <w:lvl w:ilvl="7" w:tplc="AEDA80C4">
      <w:numFmt w:val="bullet"/>
      <w:lvlText w:val="•"/>
      <w:lvlJc w:val="left"/>
      <w:pPr>
        <w:ind w:left="7402" w:hanging="272"/>
      </w:pPr>
      <w:rPr>
        <w:rFonts w:hint="default"/>
        <w:lang w:val="en-US" w:eastAsia="en-US" w:bidi="ar-SA"/>
      </w:rPr>
    </w:lvl>
    <w:lvl w:ilvl="8" w:tplc="4B600E6C">
      <w:numFmt w:val="bullet"/>
      <w:lvlText w:val="•"/>
      <w:lvlJc w:val="left"/>
      <w:pPr>
        <w:ind w:left="8495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4BE26ED8"/>
    <w:multiLevelType w:val="hybridMultilevel"/>
    <w:tmpl w:val="35BE3CFE"/>
    <w:lvl w:ilvl="0" w:tplc="DB4EF9B2">
      <w:start w:val="1"/>
      <w:numFmt w:val="lowerLetter"/>
      <w:lvlText w:val="%1."/>
      <w:lvlJc w:val="left"/>
      <w:pPr>
        <w:ind w:left="166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02205"/>
    <w:multiLevelType w:val="hybridMultilevel"/>
    <w:tmpl w:val="F842B0C0"/>
    <w:lvl w:ilvl="0" w:tplc="FFFFFFFF">
      <w:start w:val="6"/>
      <w:numFmt w:val="upperRoman"/>
      <w:lvlText w:val="%1."/>
      <w:lvlJc w:val="left"/>
      <w:pPr>
        <w:ind w:left="1300" w:hanging="5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66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3032" w:hanging="2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25" w:hanging="2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17" w:hanging="2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10" w:hanging="2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02" w:hanging="2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95" w:hanging="272"/>
      </w:pPr>
      <w:rPr>
        <w:rFonts w:hint="default"/>
        <w:lang w:val="en-US" w:eastAsia="en-US" w:bidi="ar-SA"/>
      </w:rPr>
    </w:lvl>
  </w:abstractNum>
  <w:num w:numId="1" w16cid:durableId="983045329">
    <w:abstractNumId w:val="0"/>
  </w:num>
  <w:num w:numId="2" w16cid:durableId="1205557119">
    <w:abstractNumId w:val="2"/>
  </w:num>
  <w:num w:numId="3" w16cid:durableId="732856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D0"/>
    <w:rsid w:val="0056523F"/>
    <w:rsid w:val="00873BDB"/>
    <w:rsid w:val="00930F8F"/>
    <w:rsid w:val="00A17CFE"/>
    <w:rsid w:val="00C100D0"/>
    <w:rsid w:val="00D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6ED4A"/>
  <w15:chartTrackingRefBased/>
  <w15:docId w15:val="{9FB3133C-E20B-44F3-9C6E-7E0A119F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0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C100D0"/>
    <w:pPr>
      <w:ind w:left="703" w:right="1047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0D0"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100D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00D0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C100D0"/>
    <w:pPr>
      <w:ind w:left="1840" w:hanging="360"/>
    </w:pPr>
  </w:style>
  <w:style w:type="paragraph" w:styleId="Header">
    <w:name w:val="header"/>
    <w:basedOn w:val="Normal"/>
    <w:link w:val="HeaderChar"/>
    <w:uiPriority w:val="99"/>
    <w:unhideWhenUsed/>
    <w:rsid w:val="00C10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0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0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0D0"/>
    <w:rPr>
      <w:rFonts w:ascii="Arial" w:eastAsia="Arial" w:hAnsi="Arial" w:cs="Arial"/>
    </w:rPr>
  </w:style>
  <w:style w:type="paragraph" w:styleId="NoSpacing">
    <w:name w:val="No Spacing"/>
    <w:uiPriority w:val="1"/>
    <w:qFormat/>
    <w:rsid w:val="00930F8F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 Carlile</dc:creator>
  <cp:keywords/>
  <dc:description/>
  <cp:lastModifiedBy>Dazsa Carter</cp:lastModifiedBy>
  <cp:revision>3</cp:revision>
  <dcterms:created xsi:type="dcterms:W3CDTF">2023-08-22T15:23:00Z</dcterms:created>
  <dcterms:modified xsi:type="dcterms:W3CDTF">2023-08-22T15:27:00Z</dcterms:modified>
</cp:coreProperties>
</file>